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BF48F" w14:textId="77777777" w:rsidR="0021456F" w:rsidRDefault="0021456F" w:rsidP="0021456F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Договор аренды или договор безвозмездного пользования земельным участком, заключенный с участником СВО может быть возобновлен на неопределенный срок</w:t>
      </w:r>
    </w:p>
    <w:p w14:paraId="7D81F66D" w14:textId="77777777" w:rsidR="0021456F" w:rsidRDefault="0021456F" w:rsidP="0021456F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Согласно Федеральному закону от 25.05.2026 № 159-ФЗ, если в период проведения специальной военной операции истёк срок действия договора аренды земельного участка, находящегося в государственной или муниципальной собственности, или договора безвозмездного пользования таким земельным участком, заключённых с участником специальной военной операции, соответствующий договор считается возобновленным на неопределённый срок при условии, что такой земельный участок после истечения срока действия соответствующего договора не предоставлен иному лицу.</w:t>
      </w:r>
    </w:p>
    <w:p w14:paraId="7DD7AF27" w14:textId="77777777" w:rsidR="0021456F" w:rsidRDefault="0021456F" w:rsidP="0021456F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Предусматривается, что участник специальной военной операции имеет право на заключение нового договора аренды земельного участка, находящегося в государственной или муниципальной собственности, или нового договора безвозмездного пользования таким земельным участком, если в отношении такого земельного участка договор аренды или договор безвозмездного пользования возобновлен на неопределённый срок.</w:t>
      </w:r>
    </w:p>
    <w:p w14:paraId="5667593D" w14:textId="77777777" w:rsidR="0021456F" w:rsidRDefault="0021456F" w:rsidP="0021456F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При этом условия нового договора аренды или нового договора безвозмездного пользования должны соответствовать условиям ранее заключённого и возобновлённого договора.</w:t>
      </w:r>
    </w:p>
    <w:p w14:paraId="55D74C8E" w14:textId="77777777" w:rsidR="0021456F" w:rsidRDefault="0021456F" w:rsidP="0021456F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highlight w:val="white"/>
        </w:rPr>
        <w:t>Федеральным законом определяются порядок и особенности возобновления договора аренды и договора безвозмездного пользования, а также заключения нового договора аренды и нового договора безвозмездного пользования.</w:t>
      </w:r>
    </w:p>
    <w:p w14:paraId="3FA0C3CB" w14:textId="77777777" w:rsidR="0021456F" w:rsidRDefault="0021456F" w:rsidP="002145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51EE730" w14:textId="77777777" w:rsidR="0021456F" w:rsidRDefault="0021456F"/>
    <w:sectPr w:rsidR="0021456F" w:rsidSect="0021456F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2548" w14:textId="77777777" w:rsidR="0021456F" w:rsidRDefault="0021456F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996E92A" w14:textId="77777777" w:rsidR="0021456F" w:rsidRDefault="0021456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6F"/>
    <w:rsid w:val="0021456F"/>
    <w:rsid w:val="0092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B674"/>
  <w15:chartTrackingRefBased/>
  <w15:docId w15:val="{0DB2BD2E-DA25-4AC1-A3CB-B8976A95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21456F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21456F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56F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56F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56F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56F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56F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56F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56F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56F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14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4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4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45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45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45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45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45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45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456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14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456F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14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456F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145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456F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145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456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145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456F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21456F"/>
  </w:style>
  <w:style w:type="paragraph" w:styleId="ac">
    <w:name w:val="header"/>
    <w:basedOn w:val="a"/>
    <w:link w:val="ad"/>
    <w:rsid w:val="00214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21456F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2026-06-15T10:48:00Z</dcterms:created>
  <dcterms:modified xsi:type="dcterms:W3CDTF">2026-06-15T10:48:00Z</dcterms:modified>
</cp:coreProperties>
</file>